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0966AB">
        <w:rPr>
          <w:rFonts w:ascii="Times New Roman" w:eastAsia="Times New Roman" w:hAnsi="Times New Roman" w:cs="Times New Roman"/>
          <w:b/>
          <w:bCs/>
          <w:sz w:val="28"/>
          <w:szCs w:val="28"/>
          <w:lang w:eastAsia="ru-RU"/>
        </w:rPr>
        <w:t xml:space="preserve">включение в кадровый резерв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включение в кадровый резерв для замещения </w:t>
      </w:r>
      <w:r w:rsidR="00A1782E">
        <w:rPr>
          <w:rFonts w:ascii="Times New Roman" w:eastAsia="Times New Roman" w:hAnsi="Times New Roman" w:cs="Times New Roman"/>
          <w:sz w:val="28"/>
          <w:szCs w:val="28"/>
          <w:lang w:eastAsia="ru-RU"/>
        </w:rPr>
        <w:t>старшей группы должностей</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категории «специалисты» Забайкальского отдела энергетического надзора и надзора за гидротехническими сооружениями. </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A1782E" w:rsidRPr="00A1782E">
        <w:rPr>
          <w:rFonts w:ascii="Times New Roman" w:eastAsia="Times New Roman" w:hAnsi="Times New Roman" w:cs="Times New Roman"/>
          <w:sz w:val="28"/>
          <w:szCs w:val="28"/>
          <w:lang w:eastAsia="ru-RU"/>
        </w:rPr>
        <w:t>на включение в кадровый резерв для замещения старшей группы должностей федеральной государственной гражданской службы категории «специалисты» Забайкальского отдела энергетического надзора и надзора за гидротехническими сооружениями</w:t>
      </w:r>
      <w:r w:rsidR="00A1782E">
        <w:rPr>
          <w:rFonts w:ascii="Times New Roman" w:eastAsia="Times New Roman" w:hAnsi="Times New Roman" w:cs="Times New Roman"/>
          <w:sz w:val="28"/>
          <w:szCs w:val="28"/>
          <w:lang w:eastAsia="ru-RU"/>
        </w:rPr>
        <w:t xml:space="preserve">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2.2. Базовые квалификационные требования</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2.2.1. Гражданский служащий должен иметь высшее образование</w:t>
      </w:r>
      <w:r w:rsidR="00F741FB">
        <w:rPr>
          <w:rFonts w:ascii="Times New Roman" w:eastAsia="Times New Roman" w:hAnsi="Times New Roman" w:cs="Times New Roman"/>
          <w:color w:val="000001"/>
          <w:sz w:val="28"/>
          <w:szCs w:val="28"/>
          <w:lang w:eastAsia="ru-RU"/>
        </w:rPr>
        <w:t xml:space="preserve"> не ниже уровня бакалавриата</w:t>
      </w:r>
      <w:r w:rsidRPr="00A1782E">
        <w:rPr>
          <w:rFonts w:ascii="Times New Roman" w:eastAsia="Times New Roman" w:hAnsi="Times New Roman" w:cs="Times New Roman"/>
          <w:color w:val="000001"/>
          <w:sz w:val="28"/>
          <w:szCs w:val="28"/>
          <w:lang w:eastAsia="ru-RU"/>
        </w:rPr>
        <w:t>.</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1"/>
          <w:sz w:val="28"/>
          <w:szCs w:val="28"/>
          <w:lang w:eastAsia="ru-RU"/>
        </w:rPr>
        <w:t xml:space="preserve">2.2.2. Для должности старшего государственного инспектора </w:t>
      </w:r>
      <w:r w:rsidR="00F741FB">
        <w:rPr>
          <w:rFonts w:ascii="Times New Roman" w:eastAsia="Times New Roman" w:hAnsi="Times New Roman" w:cs="Times New Roman"/>
          <w:color w:val="000001"/>
          <w:sz w:val="28"/>
          <w:szCs w:val="28"/>
          <w:lang w:eastAsia="ru-RU"/>
        </w:rPr>
        <w:t xml:space="preserve">и государственного инспектора </w:t>
      </w:r>
      <w:r w:rsidRPr="00A1782E">
        <w:rPr>
          <w:rFonts w:ascii="Times New Roman" w:eastAsia="Times New Roman" w:hAnsi="Times New Roman" w:cs="Times New Roman"/>
          <w:sz w:val="28"/>
          <w:szCs w:val="28"/>
          <w:lang w:eastAsia="ru-RU"/>
        </w:rPr>
        <w:t xml:space="preserve">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A1782E">
        <w:rPr>
          <w:rFonts w:ascii="Times New Roman" w:eastAsia="Times New Roman" w:hAnsi="Times New Roman" w:cs="Times New Roman"/>
          <w:sz w:val="28"/>
          <w:szCs w:val="28"/>
          <w:lang w:eastAsia="ru-RU"/>
        </w:rPr>
        <w:t>указанным</w:t>
      </w:r>
      <w:proofErr w:type="gramEnd"/>
      <w:r w:rsidRPr="00A1782E">
        <w:rPr>
          <w:rFonts w:ascii="Times New Roman" w:eastAsia="Times New Roman" w:hAnsi="Times New Roman" w:cs="Times New Roman"/>
          <w:sz w:val="28"/>
          <w:szCs w:val="28"/>
          <w:lang w:eastAsia="ru-RU"/>
        </w:rPr>
        <w:t xml:space="preserve"> в п. 2.3.1.</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2.2.3. Гражданский служащий, замещающий должность старшего государственного инспектора</w:t>
      </w:r>
      <w:r w:rsidR="00F741FB">
        <w:rPr>
          <w:rFonts w:ascii="Times New Roman" w:eastAsia="Times New Roman" w:hAnsi="Times New Roman" w:cs="Times New Roman"/>
          <w:color w:val="000001"/>
          <w:sz w:val="28"/>
          <w:szCs w:val="28"/>
          <w:lang w:eastAsia="ru-RU"/>
        </w:rPr>
        <w:t>, государственного инспектора</w:t>
      </w:r>
      <w:r w:rsidRPr="00A1782E">
        <w:rPr>
          <w:rFonts w:ascii="Times New Roman" w:eastAsia="Times New Roman" w:hAnsi="Times New Roman" w:cs="Times New Roman"/>
          <w:color w:val="000001"/>
          <w:sz w:val="28"/>
          <w:szCs w:val="28"/>
          <w:lang w:eastAsia="ru-RU"/>
        </w:rPr>
        <w:t xml:space="preserve"> Отдела должен обладать следующими базовыми знаниями и умениями:</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знание государственного языка Российской Федерации (русского языка);</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1782E" w:rsidRPr="00A1782E" w:rsidRDefault="00A1782E" w:rsidP="00A1782E">
      <w:pPr>
        <w:spacing w:after="0" w:line="240" w:lineRule="auto"/>
        <w:ind w:firstLine="708"/>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знаниями и умениями в области информационно-коммуникационных технологий:</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знание основ информационной безопасности и защиты информации, включая:</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lastRenderedPageBreak/>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b/>
          <w:bCs/>
          <w:color w:val="000000"/>
          <w:sz w:val="28"/>
          <w:szCs w:val="28"/>
          <w:shd w:val="clear" w:color="auto" w:fill="FFFFFF"/>
          <w:lang w:eastAsia="ru-RU"/>
        </w:rPr>
        <w:t xml:space="preserve">основные признаки электронных сообщений, содержащих вредоносные </w:t>
      </w:r>
      <w:r w:rsidRPr="00A1782E">
        <w:rPr>
          <w:rFonts w:ascii="Times New Roman" w:eastAsia="Times New Roman" w:hAnsi="Times New Roman" w:cs="Times New Roman"/>
          <w:color w:val="000000"/>
          <w:sz w:val="28"/>
          <w:szCs w:val="28"/>
          <w:lang w:eastAsia="ru-RU"/>
        </w:rPr>
        <w:t>вложения или ссылки на вредоносные сайты в информационно телекоммуникационной сети "Интернет", включая "</w:t>
      </w:r>
      <w:proofErr w:type="spellStart"/>
      <w:r w:rsidRPr="00A1782E">
        <w:rPr>
          <w:rFonts w:ascii="Times New Roman" w:eastAsia="Times New Roman" w:hAnsi="Times New Roman" w:cs="Times New Roman"/>
          <w:color w:val="000000"/>
          <w:sz w:val="28"/>
          <w:szCs w:val="28"/>
          <w:lang w:eastAsia="ru-RU"/>
        </w:rPr>
        <w:t>фишинговые</w:t>
      </w:r>
      <w:proofErr w:type="spellEnd"/>
      <w:r w:rsidRPr="00A1782E">
        <w:rPr>
          <w:rFonts w:ascii="Times New Roman" w:eastAsia="Times New Roman" w:hAnsi="Times New Roman" w:cs="Times New Roman"/>
          <w:color w:val="000000"/>
          <w:sz w:val="28"/>
          <w:szCs w:val="28"/>
          <w:lang w:eastAsia="ru-RU"/>
        </w:rPr>
        <w:t xml:space="preserve">" письма и </w:t>
      </w:r>
      <w:proofErr w:type="gramStart"/>
      <w:r w:rsidRPr="00A1782E">
        <w:rPr>
          <w:rFonts w:ascii="Times New Roman" w:eastAsia="Times New Roman" w:hAnsi="Times New Roman" w:cs="Times New Roman"/>
          <w:color w:val="000000"/>
          <w:sz w:val="28"/>
          <w:szCs w:val="28"/>
          <w:lang w:eastAsia="ru-RU"/>
        </w:rPr>
        <w:t>спам-рассылки</w:t>
      </w:r>
      <w:proofErr w:type="gramEnd"/>
      <w:r w:rsidRPr="00A1782E">
        <w:rPr>
          <w:rFonts w:ascii="Times New Roman" w:eastAsia="Times New Roman" w:hAnsi="Times New Roman" w:cs="Times New Roman"/>
          <w:color w:val="000000"/>
          <w:sz w:val="28"/>
          <w:szCs w:val="28"/>
          <w:lang w:eastAsia="ru-RU"/>
        </w:rPr>
        <w:t>, умение корректно и своевременно реагировать на получение таких электронных сообщений;</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правила и ограничения подключения внешних устройств (</w:t>
      </w:r>
      <w:proofErr w:type="spellStart"/>
      <w:r w:rsidRPr="00A1782E">
        <w:rPr>
          <w:rFonts w:ascii="Times New Roman" w:eastAsia="Times New Roman" w:hAnsi="Times New Roman" w:cs="Times New Roman"/>
          <w:color w:val="000000"/>
          <w:sz w:val="28"/>
          <w:szCs w:val="28"/>
          <w:lang w:eastAsia="ru-RU"/>
        </w:rPr>
        <w:t>фле</w:t>
      </w:r>
      <w:proofErr w:type="gramStart"/>
      <w:r w:rsidRPr="00A1782E">
        <w:rPr>
          <w:rFonts w:ascii="Times New Roman" w:eastAsia="Times New Roman" w:hAnsi="Times New Roman" w:cs="Times New Roman"/>
          <w:color w:val="000000"/>
          <w:sz w:val="28"/>
          <w:szCs w:val="28"/>
          <w:lang w:eastAsia="ru-RU"/>
        </w:rPr>
        <w:t>ш</w:t>
      </w:r>
      <w:proofErr w:type="spellEnd"/>
      <w:r w:rsidRPr="00A1782E">
        <w:rPr>
          <w:rFonts w:ascii="Times New Roman" w:eastAsia="Times New Roman" w:hAnsi="Times New Roman" w:cs="Times New Roman"/>
          <w:color w:val="000000"/>
          <w:sz w:val="28"/>
          <w:szCs w:val="28"/>
          <w:lang w:eastAsia="ru-RU"/>
        </w:rPr>
        <w:t>-</w:t>
      </w:r>
      <w:proofErr w:type="gramEnd"/>
      <w:r w:rsidRPr="00A1782E">
        <w:rPr>
          <w:rFonts w:ascii="Times New Roman" w:eastAsia="Times New Roman" w:hAnsi="Times New Roman" w:cs="Times New Roman"/>
          <w:color w:val="000000"/>
          <w:sz w:val="28"/>
          <w:szCs w:val="28"/>
          <w:lang w:eastAsia="ru-RU"/>
        </w:rPr>
        <w:t xml:space="preserve"> накопители, внешние жесткие диски), в особенности оборудованных приемо</w:t>
      </w:r>
      <w:r w:rsidRPr="00A1782E">
        <w:rPr>
          <w:rFonts w:ascii="Times New Roman" w:eastAsia="Times New Roman" w:hAnsi="Times New Roman" w:cs="Times New Roman"/>
          <w:color w:val="000000"/>
          <w:sz w:val="28"/>
          <w:szCs w:val="28"/>
          <w:lang w:eastAsia="ru-RU"/>
        </w:rPr>
        <w:softHyphen/>
        <w:t>передающей аппаратурой (мобильные телефоны, планшеты, модемы) к служебным средствам вычислительной техники (компьютерам).</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1782E" w:rsidRPr="00A1782E" w:rsidRDefault="00A1782E" w:rsidP="00A1782E">
      <w:pPr>
        <w:spacing w:after="0" w:line="240" w:lineRule="auto"/>
        <w:ind w:firstLine="709"/>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A1782E">
        <w:rPr>
          <w:rFonts w:ascii="Times New Roman" w:eastAsia="Times New Roman" w:hAnsi="Times New Roman" w:cs="Times New Roman"/>
          <w:color w:val="000000"/>
          <w:sz w:val="28"/>
          <w:szCs w:val="28"/>
          <w:lang w:eastAsia="ru-RU"/>
        </w:rPr>
        <w:t>равнозначными</w:t>
      </w:r>
      <w:proofErr w:type="gramEnd"/>
      <w:r w:rsidRPr="00A1782E">
        <w:rPr>
          <w:rFonts w:ascii="Times New Roman" w:eastAsia="Times New Roman" w:hAnsi="Times New Roman" w:cs="Times New Roman"/>
          <w:color w:val="000000"/>
          <w:sz w:val="28"/>
          <w:szCs w:val="28"/>
          <w:lang w:eastAsia="ru-RU"/>
        </w:rPr>
        <w:t xml:space="preserve"> документам на бумажном носителе, подписанным собственноручной подписью.</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2.2.4. Базовые умения.</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соблюдения этики делового общения;</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планирования и рационального использования рабочего времени;</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коммуникативные умения;</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совершенствования своего профессионального уровня;</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в области информационно-коммуникационных технологий:</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умение оперативно осуществлять поиск необходимой информации, в </w:t>
      </w:r>
      <w:proofErr w:type="spellStart"/>
      <w:r w:rsidRPr="00A1782E">
        <w:rPr>
          <w:rFonts w:ascii="Times New Roman" w:eastAsia="Times New Roman" w:hAnsi="Times New Roman" w:cs="Times New Roman"/>
          <w:sz w:val="28"/>
          <w:szCs w:val="28"/>
          <w:lang w:eastAsia="ru-RU"/>
        </w:rPr>
        <w:t>т.ч</w:t>
      </w:r>
      <w:proofErr w:type="spellEnd"/>
      <w:r w:rsidRPr="00A1782E">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1782E">
        <w:rPr>
          <w:rFonts w:ascii="Times New Roman" w:eastAsia="Times New Roman" w:hAnsi="Times New Roman" w:cs="Times New Roman"/>
          <w:sz w:val="28"/>
          <w:szCs w:val="28"/>
          <w:lang w:val="en-US" w:eastAsia="ru-RU"/>
        </w:rPr>
        <w:t>pr</w:t>
      </w:r>
      <w:proofErr w:type="spellEnd"/>
      <w:proofErr w:type="gramStart"/>
      <w:r w:rsidRPr="00A1782E">
        <w:rPr>
          <w:rFonts w:ascii="Times New Roman" w:eastAsia="Times New Roman" w:hAnsi="Times New Roman" w:cs="Times New Roman"/>
          <w:sz w:val="28"/>
          <w:szCs w:val="28"/>
          <w:lang w:eastAsia="ru-RU"/>
        </w:rPr>
        <w:t>а</w:t>
      </w:r>
      <w:proofErr w:type="spellStart"/>
      <w:proofErr w:type="gramEnd"/>
      <w:r w:rsidRPr="00A1782E">
        <w:rPr>
          <w:rFonts w:ascii="Times New Roman" w:eastAsia="Times New Roman" w:hAnsi="Times New Roman" w:cs="Times New Roman"/>
          <w:sz w:val="28"/>
          <w:szCs w:val="28"/>
          <w:lang w:val="en-US" w:eastAsia="ru-RU"/>
        </w:rPr>
        <w:t>vo</w:t>
      </w:r>
      <w:proofErr w:type="spellEnd"/>
      <w:r w:rsidRPr="00A1782E">
        <w:rPr>
          <w:rFonts w:ascii="Times New Roman" w:eastAsia="Times New Roman" w:hAnsi="Times New Roman" w:cs="Times New Roman"/>
          <w:sz w:val="28"/>
          <w:szCs w:val="28"/>
          <w:lang w:eastAsia="ru-RU"/>
        </w:rPr>
        <w:t>.</w:t>
      </w:r>
      <w:proofErr w:type="spellStart"/>
      <w:r w:rsidRPr="00A1782E">
        <w:rPr>
          <w:rFonts w:ascii="Times New Roman" w:eastAsia="Times New Roman" w:hAnsi="Times New Roman" w:cs="Times New Roman"/>
          <w:sz w:val="28"/>
          <w:szCs w:val="28"/>
          <w:lang w:val="en-US" w:eastAsia="ru-RU"/>
        </w:rPr>
        <w:t>gov</w:t>
      </w:r>
      <w:proofErr w:type="spellEnd"/>
      <w:r w:rsidRPr="00A1782E">
        <w:rPr>
          <w:rFonts w:ascii="Times New Roman" w:eastAsia="Times New Roman" w:hAnsi="Times New Roman" w:cs="Times New Roman"/>
          <w:sz w:val="28"/>
          <w:szCs w:val="28"/>
          <w:lang w:eastAsia="ru-RU"/>
        </w:rPr>
        <w:t>.</w:t>
      </w:r>
      <w:proofErr w:type="spellStart"/>
      <w:r w:rsidRPr="00A1782E">
        <w:rPr>
          <w:rFonts w:ascii="Times New Roman" w:eastAsia="Times New Roman" w:hAnsi="Times New Roman" w:cs="Times New Roman"/>
          <w:sz w:val="28"/>
          <w:szCs w:val="28"/>
          <w:lang w:val="en-US" w:eastAsia="ru-RU"/>
        </w:rPr>
        <w:t>ru</w:t>
      </w:r>
      <w:proofErr w:type="spellEnd"/>
      <w:r w:rsidRPr="00A1782E">
        <w:rPr>
          <w:rFonts w:ascii="Times New Roman" w:eastAsia="Times New Roman" w:hAnsi="Times New Roman" w:cs="Times New Roman"/>
          <w:sz w:val="28"/>
          <w:szCs w:val="28"/>
          <w:lang w:eastAsia="ru-RU"/>
        </w:rPr>
        <w:t xml:space="preserve">); </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lastRenderedPageBreak/>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A1782E" w:rsidRPr="00A1782E" w:rsidRDefault="00A1782E" w:rsidP="00A1782E">
      <w:pPr>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умение работать с общими сетевыми ресурсами (сетевыми дисками, папками).</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2.3.</w:t>
      </w:r>
      <w:r w:rsidRPr="00A1782E">
        <w:rPr>
          <w:rFonts w:ascii="Times New Roman" w:eastAsia="Times New Roman" w:hAnsi="Times New Roman" w:cs="Times New Roman"/>
          <w:b/>
          <w:color w:val="000001"/>
          <w:sz w:val="28"/>
          <w:szCs w:val="28"/>
          <w:lang w:eastAsia="ru-RU"/>
        </w:rPr>
        <w:t xml:space="preserve"> </w:t>
      </w:r>
      <w:r w:rsidRPr="00A1782E">
        <w:rPr>
          <w:rFonts w:ascii="Times New Roman" w:eastAsia="Times New Roman" w:hAnsi="Times New Roman" w:cs="Times New Roman"/>
          <w:color w:val="000001"/>
          <w:sz w:val="28"/>
          <w:szCs w:val="28"/>
          <w:lang w:eastAsia="ru-RU"/>
        </w:rPr>
        <w:t>Профессионально-функциональные квалификационные требования</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2.3.1. </w:t>
      </w:r>
      <w:proofErr w:type="gramStart"/>
      <w:r w:rsidRPr="00A1782E">
        <w:rPr>
          <w:rFonts w:ascii="Times New Roman" w:eastAsia="Times New Roman" w:hAnsi="Times New Roman" w:cs="Times New Roman"/>
          <w:color w:val="000001"/>
          <w:sz w:val="28"/>
          <w:szCs w:val="28"/>
          <w:lang w:eastAsia="ru-RU"/>
        </w:rPr>
        <w:t>Гражданский служащий, замещающий должность старш</w:t>
      </w:r>
      <w:r w:rsidR="00982F87">
        <w:rPr>
          <w:rFonts w:ascii="Times New Roman" w:eastAsia="Times New Roman" w:hAnsi="Times New Roman" w:cs="Times New Roman"/>
          <w:color w:val="000001"/>
          <w:sz w:val="28"/>
          <w:szCs w:val="28"/>
          <w:lang w:eastAsia="ru-RU"/>
        </w:rPr>
        <w:t>его государственного инспектора</w:t>
      </w:r>
      <w:r w:rsidR="00F741FB">
        <w:rPr>
          <w:rFonts w:ascii="Times New Roman" w:eastAsia="Times New Roman" w:hAnsi="Times New Roman" w:cs="Times New Roman"/>
          <w:color w:val="000001"/>
          <w:sz w:val="28"/>
          <w:szCs w:val="28"/>
          <w:lang w:eastAsia="ru-RU"/>
        </w:rPr>
        <w:t>, государственного инспектора</w:t>
      </w:r>
      <w:bookmarkStart w:id="0" w:name="_GoBack"/>
      <w:bookmarkEnd w:id="0"/>
      <w:r w:rsidRPr="00A1782E">
        <w:rPr>
          <w:rFonts w:ascii="Times New Roman" w:eastAsia="Times New Roman" w:hAnsi="Times New Roman" w:cs="Times New Roman"/>
          <w:color w:val="000001"/>
          <w:sz w:val="28"/>
          <w:szCs w:val="28"/>
          <w:lang w:eastAsia="ru-RU"/>
        </w:rPr>
        <w:t xml:space="preserve"> должен иметь высшее образование не ниже уровня бакалавриата по направлениям подготовки (специальностям) «</w:t>
      </w:r>
      <w:r w:rsidRPr="00A1782E">
        <w:rPr>
          <w:rFonts w:ascii="Times New Roman" w:eastAsia="Times New Roman" w:hAnsi="Times New Roman" w:cs="Times New Roman"/>
          <w:sz w:val="28"/>
          <w:szCs w:val="28"/>
          <w:lang w:eastAsia="ru-RU"/>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A1782E">
        <w:rPr>
          <w:rFonts w:ascii="Times New Roman" w:eastAsia="Times New Roman" w:hAnsi="Times New Roman" w:cs="Times New Roman"/>
          <w:sz w:val="28"/>
          <w:szCs w:val="28"/>
          <w:lang w:eastAsia="ru-RU"/>
        </w:rPr>
        <w:t>Парогенераторостроение</w:t>
      </w:r>
      <w:proofErr w:type="spellEnd"/>
      <w:r w:rsidRPr="00A1782E">
        <w:rPr>
          <w:rFonts w:ascii="Times New Roman" w:eastAsia="Times New Roman" w:hAnsi="Times New Roman" w:cs="Times New Roman"/>
          <w:sz w:val="28"/>
          <w:szCs w:val="28"/>
          <w:lang w:eastAsia="ru-RU"/>
        </w:rPr>
        <w:t xml:space="preserve">», </w:t>
      </w:r>
      <w:r w:rsidRPr="00A1782E">
        <w:rPr>
          <w:rFonts w:ascii="Times New Roman" w:eastAsia="Times New Roman" w:hAnsi="Times New Roman" w:cs="Times New Roman"/>
          <w:color w:val="000001"/>
          <w:sz w:val="28"/>
          <w:szCs w:val="28"/>
          <w:lang w:eastAsia="ru-RU"/>
        </w:rPr>
        <w:t>«Электро- и теплоэнергетика», «Теплоэнергетика и теплотехника», «Электроэнергетика и электротехника», «Энергетическое машиностроение»</w:t>
      </w:r>
      <w:r w:rsidR="00F741FB">
        <w:rPr>
          <w:rFonts w:ascii="Times New Roman" w:eastAsia="Times New Roman" w:hAnsi="Times New Roman" w:cs="Times New Roman"/>
          <w:color w:val="000001"/>
          <w:sz w:val="28"/>
          <w:szCs w:val="28"/>
          <w:lang w:eastAsia="ru-RU"/>
        </w:rPr>
        <w:t>, «Юриспруденция</w:t>
      </w:r>
      <w:proofErr w:type="gramEnd"/>
      <w:r w:rsidR="00F741FB">
        <w:rPr>
          <w:rFonts w:ascii="Times New Roman" w:eastAsia="Times New Roman" w:hAnsi="Times New Roman" w:cs="Times New Roman"/>
          <w:color w:val="000001"/>
          <w:sz w:val="28"/>
          <w:szCs w:val="28"/>
          <w:lang w:eastAsia="ru-RU"/>
        </w:rPr>
        <w:t xml:space="preserve">» </w:t>
      </w:r>
      <w:r w:rsidRPr="00A1782E">
        <w:rPr>
          <w:rFonts w:ascii="Times New Roman" w:eastAsia="Times New Roman" w:hAnsi="Times New Roman" w:cs="Times New Roman"/>
          <w:color w:val="000001"/>
          <w:sz w:val="28"/>
          <w:szCs w:val="28"/>
          <w:lang w:eastAsia="ru-RU"/>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2.3.2. Гражданский служащий, замещающий должность старшего государственного инспектора</w:t>
      </w:r>
      <w:r w:rsidR="00F741FB">
        <w:rPr>
          <w:rFonts w:ascii="Times New Roman" w:eastAsia="Times New Roman" w:hAnsi="Times New Roman" w:cs="Times New Roman"/>
          <w:color w:val="000001"/>
          <w:sz w:val="28"/>
          <w:szCs w:val="28"/>
          <w:lang w:eastAsia="ru-RU"/>
        </w:rPr>
        <w:t>, государственного инспектора</w:t>
      </w:r>
      <w:r w:rsidRPr="00A1782E">
        <w:rPr>
          <w:rFonts w:ascii="Times New Roman" w:eastAsia="Times New Roman" w:hAnsi="Times New Roman" w:cs="Times New Roman"/>
          <w:color w:val="000001"/>
          <w:sz w:val="28"/>
          <w:szCs w:val="28"/>
          <w:lang w:eastAsia="ru-RU"/>
        </w:rPr>
        <w:t xml:space="preserve"> Отдела, должен обладать следующими профессиональными знаниями в области законодательства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Гражданский кодекс Российской Федерации от 30 ноября 1994 г. № 51-ФЗ (часть 1 и 2);</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Кодекс Российской Федерации об административных правонарушениях от 30 декабря 2001 г. № 195-ФЗ (глава 9);</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Градостроительный кодекс Российской Федерации от 29 декабря 2004 г. № 190-ФЗ;</w:t>
      </w:r>
    </w:p>
    <w:p w:rsidR="00A1782E" w:rsidRPr="00A1782E" w:rsidRDefault="00A1782E" w:rsidP="00A1782E">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1"/>
          <w:sz w:val="28"/>
          <w:szCs w:val="28"/>
          <w:lang w:eastAsia="ru-RU"/>
        </w:rPr>
      </w:pP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от 21 июля 1993 г. № 5485-1 «О государственной тайне»;</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от 21 декабря 1994 г. № 69-ФЗ «О пожарной безопасности»;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21 июля 1997 г. № 116-ФЗ «О промышленной безопасности опасных производственных объектов»;</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lastRenderedPageBreak/>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27 декабря 2002 г. № 184-ФЗ «О техническом регулировании»;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 мая 2006 г. № 59-ФЗ «О порядке рассмотрения обращений граждан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6 марта 2006 г. № 35-ФЗ «О противодействии терроризму»;</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22 июля 2008 г. № 123-ФЗ «Технический регламент о требованиях пожарной безопасности»;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30 декабря  2009 г. № 384-ФЗ «Технический регламент о безопасности зданий и сооружений»;</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27 июля 2010 г. № 210-ФЗ «Об организации предоставления государственных и муниципальных услуг»;</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4 мая 2011 г. № 99-ФЗ «О лицензировании отдельных видов деятельности»;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26 марта 2003 г. № 35-ФЗ «Об электроэнергетике»;</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Федеральный закон Российской Федерации от 27 июня 2010 г. № 190-ФЗ «О теплоснабжении»;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постановление Правительства Российской Федерации от 10 марта </w:t>
      </w:r>
      <w:r w:rsidRPr="00A1782E">
        <w:rPr>
          <w:rFonts w:ascii="Times New Roman" w:eastAsia="Times New Roman" w:hAnsi="Times New Roman" w:cs="Times New Roman"/>
          <w:color w:val="000001"/>
          <w:sz w:val="28"/>
          <w:szCs w:val="28"/>
          <w:lang w:eastAsia="ru-RU"/>
        </w:rPr>
        <w:lastRenderedPageBreak/>
        <w:t xml:space="preserve">1999 г. № 263 «Об организации и осуществлении производственного </w:t>
      </w:r>
      <w:proofErr w:type="gramStart"/>
      <w:r w:rsidRPr="00A1782E">
        <w:rPr>
          <w:rFonts w:ascii="Times New Roman" w:eastAsia="Times New Roman" w:hAnsi="Times New Roman" w:cs="Times New Roman"/>
          <w:color w:val="000001"/>
          <w:sz w:val="28"/>
          <w:szCs w:val="28"/>
          <w:lang w:eastAsia="ru-RU"/>
        </w:rPr>
        <w:t>контроля за</w:t>
      </w:r>
      <w:proofErr w:type="gramEnd"/>
      <w:r w:rsidRPr="00A1782E">
        <w:rPr>
          <w:rFonts w:ascii="Times New Roman" w:eastAsia="Times New Roman" w:hAnsi="Times New Roman" w:cs="Times New Roman"/>
          <w:color w:val="000001"/>
          <w:sz w:val="28"/>
          <w:szCs w:val="28"/>
          <w:lang w:eastAsia="ru-RU"/>
        </w:rPr>
        <w:t xml:space="preserve"> соблюдением требований промышленной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1 февраля 2006 г. № 54 «О государственном строительном надзоре в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25 декабря 2013 г. № 1244 «Об антитеррористической защищенности объектов (территорий)».</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proofErr w:type="gramStart"/>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A1782E">
        <w:rPr>
          <w:rFonts w:ascii="Times New Roman" w:eastAsia="Times New Roman" w:hAnsi="Times New Roman" w:cs="Times New Roman"/>
          <w:color w:val="000001"/>
          <w:sz w:val="28"/>
          <w:szCs w:val="28"/>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A1782E">
        <w:rPr>
          <w:rFonts w:ascii="Times New Roman" w:eastAsia="Times New Roman" w:hAnsi="Times New Roman" w:cs="Times New Roman"/>
          <w:color w:val="000001"/>
          <w:sz w:val="28"/>
          <w:szCs w:val="28"/>
          <w:lang w:eastAsia="ru-RU"/>
        </w:rPr>
        <w:lastRenderedPageBreak/>
        <w:t>лицам, к электрическим сетям»;</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постановление Правительства Российской Федерации от 31 августа 2006 г. </w:t>
      </w:r>
      <w:hyperlink r:id="rId6" w:history="1">
        <w:r w:rsidRPr="00A1782E">
          <w:rPr>
            <w:rFonts w:ascii="Times New Roman" w:eastAsia="Times New Roman" w:hAnsi="Times New Roman" w:cs="Times New Roman"/>
            <w:color w:val="000001"/>
            <w:sz w:val="28"/>
            <w:szCs w:val="28"/>
            <w:u w:val="single"/>
            <w:lang w:eastAsia="ru-RU"/>
          </w:rPr>
          <w:t>№ 530</w:t>
        </w:r>
      </w:hyperlink>
      <w:r w:rsidRPr="00A1782E">
        <w:rPr>
          <w:rFonts w:ascii="Times New Roman" w:eastAsia="Times New Roman" w:hAnsi="Times New Roman" w:cs="Times New Roman"/>
          <w:color w:val="000001"/>
          <w:sz w:val="28"/>
          <w:szCs w:val="28"/>
          <w:lang w:eastAsia="ru-RU"/>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постановление Правительства Российской Федерации от 20 июля 2013 г. № 610 «О Федеральном государственном энергетическом надзоре»;</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устройства электроустановок (издание 6.7);</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Правила по охране труда при эксплуатации тепловых энергоустановок (приказ Министерства труда и социальной защиты </w:t>
      </w:r>
      <w:r w:rsidRPr="00A1782E">
        <w:rPr>
          <w:rFonts w:ascii="Times New Roman" w:eastAsia="Times New Roman" w:hAnsi="Times New Roman" w:cs="Times New Roman"/>
          <w:color w:val="000001"/>
          <w:sz w:val="28"/>
          <w:szCs w:val="28"/>
          <w:lang w:eastAsia="ru-RU"/>
        </w:rPr>
        <w:lastRenderedPageBreak/>
        <w:t>Российской Федерации от 17 августа 2015 г. № 551н, зарегистрировано в Минюсте Российской Федерации 5 октября 2015 г. рег. № 39138);</w:t>
      </w:r>
    </w:p>
    <w:p w:rsidR="00A1782E" w:rsidRPr="00A1782E" w:rsidRDefault="00A1782E" w:rsidP="00A1782E">
      <w:pPr>
        <w:widowControl w:val="0"/>
        <w:numPr>
          <w:ilvl w:val="0"/>
          <w:numId w:val="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2.3.3. Иные профессиональные знания гражданского служащего, замещающего должность старшего государственного инспектора</w:t>
      </w:r>
      <w:r w:rsidR="00F741FB">
        <w:rPr>
          <w:rFonts w:ascii="Times New Roman" w:eastAsia="Times New Roman" w:hAnsi="Times New Roman" w:cs="Times New Roman"/>
          <w:color w:val="000001"/>
          <w:sz w:val="28"/>
          <w:szCs w:val="28"/>
          <w:lang w:eastAsia="ru-RU"/>
        </w:rPr>
        <w:t>, государственного инспектора</w:t>
      </w:r>
      <w:r w:rsidRPr="00A1782E">
        <w:rPr>
          <w:rFonts w:ascii="Times New Roman" w:eastAsia="Times New Roman" w:hAnsi="Times New Roman" w:cs="Times New Roman"/>
          <w:color w:val="000001"/>
          <w:sz w:val="28"/>
          <w:szCs w:val="28"/>
          <w:lang w:eastAsia="ru-RU"/>
        </w:rPr>
        <w:t xml:space="preserve"> Отдела, должны включать: </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устройство и правила эксплуатации электроустановок, тепловых установок, электрических станций и сетей;</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требования безопасности при эксплуатации электроустановок, тепловых установок, электрических станций и сетей;</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общие требования промышленной безопасности в отношении опасных производственных объектов по видам деятельности;</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A1782E" w:rsidRPr="00A1782E" w:rsidRDefault="00A1782E" w:rsidP="00A178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порядок проведения расследований несчастных случаев и аварий на опасных производственных объектах и объектах энергетики. </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2.3.4. Гражданский служащий, замещающий должность старшего государственного инспектора Отдела,  должен обладать профессиональными умениями:</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проведение и оформление результатов мероприятий по выдаче разрешений на допуск к эксплуатации энергоустановок;</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lastRenderedPageBreak/>
        <w:t>подготавливать и рассматривать материалы дел об административных правонарушениях и применять меры административного воздействия;</w:t>
      </w:r>
    </w:p>
    <w:p w:rsidR="00A1782E" w:rsidRPr="00A1782E" w:rsidRDefault="00A1782E" w:rsidP="00A1782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2.3.5. Гражданский служащий, замещающий должность старшего государственного инспектора</w:t>
      </w:r>
      <w:r w:rsidR="00F741FB">
        <w:rPr>
          <w:rFonts w:ascii="Times New Roman" w:eastAsia="Times New Roman" w:hAnsi="Times New Roman" w:cs="Times New Roman"/>
          <w:color w:val="000001"/>
          <w:sz w:val="28"/>
          <w:szCs w:val="28"/>
          <w:lang w:eastAsia="ru-RU"/>
        </w:rPr>
        <w:t>, государственного инспектора</w:t>
      </w:r>
      <w:r w:rsidRPr="00A1782E">
        <w:rPr>
          <w:rFonts w:ascii="Times New Roman" w:eastAsia="Times New Roman" w:hAnsi="Times New Roman" w:cs="Times New Roman"/>
          <w:color w:val="000001"/>
          <w:sz w:val="28"/>
          <w:szCs w:val="28"/>
          <w:lang w:eastAsia="ru-RU"/>
        </w:rPr>
        <w:t xml:space="preserve"> Отдела, должен обладать следующими функциональными знаниями:</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принципы, методы, технологии и механизмы осуществления контроля (надзора);</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виды, назначение и технологии организации проверочных процедур;</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понятие единого реестра проверок, процедура его формирования;</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институт предварительной проверки жалобы и иной информации, поступившей в контрольно-надзорный орган;</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процедура организации проверки: порядок, этапы, инструменты проведения;</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ограничения при проведении проверочных процедур;</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меры, принимаемые по результатам проверки;</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плановые (рейдовые) осмотры;</w:t>
      </w:r>
    </w:p>
    <w:p w:rsidR="00A1782E" w:rsidRPr="00A1782E" w:rsidRDefault="00A1782E" w:rsidP="00A1782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основания проведения и особенности внеплановых проверок.</w:t>
      </w: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A1782E">
        <w:rPr>
          <w:rFonts w:ascii="Times New Roman" w:eastAsia="Times New Roman" w:hAnsi="Times New Roman" w:cs="Times New Roman"/>
          <w:color w:val="000001"/>
          <w:sz w:val="28"/>
          <w:szCs w:val="28"/>
          <w:lang w:eastAsia="ru-RU"/>
        </w:rPr>
        <w:t>2.3.6. Гражданский служащий, замещающий должность старшего государственного инспектора</w:t>
      </w:r>
      <w:r w:rsidR="00F741FB">
        <w:rPr>
          <w:rFonts w:ascii="Times New Roman" w:eastAsia="Times New Roman" w:hAnsi="Times New Roman" w:cs="Times New Roman"/>
          <w:color w:val="000001"/>
          <w:sz w:val="28"/>
          <w:szCs w:val="28"/>
          <w:lang w:eastAsia="ru-RU"/>
        </w:rPr>
        <w:t>, государственного инспектора</w:t>
      </w:r>
      <w:r w:rsidRPr="00A1782E">
        <w:rPr>
          <w:rFonts w:ascii="Times New Roman" w:eastAsia="Times New Roman" w:hAnsi="Times New Roman" w:cs="Times New Roman"/>
          <w:color w:val="000001"/>
          <w:sz w:val="28"/>
          <w:szCs w:val="28"/>
          <w:lang w:eastAsia="ru-RU"/>
        </w:rPr>
        <w:t xml:space="preserve"> Отдела, должен обладать следующими функциональными умениями:</w:t>
      </w:r>
    </w:p>
    <w:p w:rsidR="00A1782E" w:rsidRPr="00A1782E" w:rsidRDefault="00A1782E" w:rsidP="00A1782E">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проведение плановых и внеплановых документарных (камеральных) проверок (обследований);</w:t>
      </w:r>
    </w:p>
    <w:p w:rsidR="00A1782E" w:rsidRPr="00A1782E" w:rsidRDefault="00A1782E" w:rsidP="00A1782E">
      <w:pPr>
        <w:numPr>
          <w:ilvl w:val="0"/>
          <w:numId w:val="6"/>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проведение плановых и внеплановых выездных проверок;</w:t>
      </w:r>
    </w:p>
    <w:p w:rsidR="00A1782E" w:rsidRPr="00A1782E" w:rsidRDefault="00A1782E" w:rsidP="00A1782E">
      <w:pPr>
        <w:numPr>
          <w:ilvl w:val="0"/>
          <w:numId w:val="6"/>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A1782E" w:rsidRPr="00A1782E" w:rsidRDefault="00A1782E" w:rsidP="00A1782E">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осуществление контроля исполнения предписаний, решений и других распорядительных документов</w:t>
      </w:r>
    </w:p>
    <w:p w:rsidR="00F741FB" w:rsidRDefault="00F741FB"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A1782E">
        <w:rPr>
          <w:rFonts w:ascii="Times New Roman" w:eastAsia="Times New Roman" w:hAnsi="Times New Roman" w:cs="Times New Roman"/>
          <w:b/>
          <w:bCs/>
          <w:sz w:val="28"/>
          <w:szCs w:val="28"/>
          <w:lang w:val="en-US" w:eastAsia="ru-RU"/>
        </w:rPr>
        <w:t>III</w:t>
      </w:r>
      <w:r w:rsidRPr="00A1782E">
        <w:rPr>
          <w:rFonts w:ascii="Times New Roman" w:eastAsia="Times New Roman" w:hAnsi="Times New Roman" w:cs="Times New Roman"/>
          <w:b/>
          <w:bCs/>
          <w:sz w:val="28"/>
          <w:szCs w:val="28"/>
          <w:lang w:eastAsia="ru-RU"/>
        </w:rPr>
        <w:t>. Должностные обязанности</w:t>
      </w: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A1782E" w:rsidRPr="00A1782E" w:rsidRDefault="00A1782E" w:rsidP="00A17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3.1. </w:t>
      </w:r>
      <w:r w:rsidR="00F741FB">
        <w:rPr>
          <w:rFonts w:ascii="Times New Roman" w:eastAsia="Times New Roman" w:hAnsi="Times New Roman" w:cs="Times New Roman"/>
          <w:sz w:val="28"/>
          <w:szCs w:val="28"/>
          <w:lang w:eastAsia="ru-RU"/>
        </w:rPr>
        <w:t>Старший государственный инспектор, государственный инспектор О</w:t>
      </w:r>
      <w:r w:rsidRPr="00A1782E">
        <w:rPr>
          <w:rFonts w:ascii="Times New Roman" w:eastAsia="Times New Roman" w:hAnsi="Times New Roman" w:cs="Times New Roman"/>
          <w:sz w:val="28"/>
          <w:szCs w:val="28"/>
          <w:lang w:eastAsia="ru-RU"/>
        </w:rPr>
        <w:t>бязан:</w:t>
      </w:r>
    </w:p>
    <w:p w:rsidR="00A1782E" w:rsidRPr="00A1782E" w:rsidRDefault="00A1782E" w:rsidP="00A1782E">
      <w:pPr>
        <w:spacing w:after="0"/>
        <w:ind w:firstLine="709"/>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3.1.1. В соответствии со статьей 15 Федерального закона РФ от 27 июля 2004 г.        № 79-ФЗ «О государственной гражданской службе Российской Федерации»:</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Pr="00A1782E">
        <w:rPr>
          <w:rFonts w:ascii="Times New Roman" w:eastAsia="Times New Roman" w:hAnsi="Times New Roman" w:cs="Times New Roman"/>
          <w:color w:val="000000"/>
          <w:sz w:val="28"/>
          <w:szCs w:val="28"/>
          <w:lang w:eastAsia="ru-RU"/>
        </w:rPr>
        <w:lastRenderedPageBreak/>
        <w:t>нормативные правовые акты субъектов Российской Федерации и обеспечивать их исполнение;</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исполнять должностные обязанности в соответствии с должностным регламентом;</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соблюдать при исполнении должностных обязанностей права и законные интересы граждан и организаций;</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соблюдать служебный распорядок;</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поддерживать уровень квалификации, необходимый для надлежащего исполнения должностных обязанностей;</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беречь государственное имущество, в том числе предоставленное ему для исполнения должностных обязанностей;</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представлять в установленном порядке предусмотренные федеральным законом сведения о себе и членах своей семьи;</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1782E" w:rsidRPr="00A1782E" w:rsidRDefault="00A1782E" w:rsidP="00A1782E">
      <w:pPr>
        <w:spacing w:after="0" w:line="322" w:lineRule="exact"/>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A1782E" w:rsidRPr="00A1782E" w:rsidRDefault="00A1782E" w:rsidP="00A1782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3.1.2. Старший государственный инспектор</w:t>
      </w:r>
      <w:r w:rsidR="00F741FB">
        <w:rPr>
          <w:rFonts w:ascii="Times New Roman" w:eastAsia="Times New Roman" w:hAnsi="Times New Roman" w:cs="Times New Roman"/>
          <w:sz w:val="28"/>
          <w:szCs w:val="28"/>
          <w:lang w:eastAsia="ru-RU"/>
        </w:rPr>
        <w:t>, государственный инспектор</w:t>
      </w:r>
      <w:r w:rsidRPr="00A1782E">
        <w:rPr>
          <w:rFonts w:ascii="Times New Roman" w:eastAsia="Times New Roman" w:hAnsi="Times New Roman" w:cs="Times New Roman"/>
          <w:color w:val="000000"/>
          <w:sz w:val="28"/>
          <w:szCs w:val="28"/>
          <w:lang w:eastAsia="ru-RU"/>
        </w:rPr>
        <w:t xml:space="preserve"> Отдела обязан</w:t>
      </w:r>
      <w:r w:rsidRPr="00A1782E">
        <w:rPr>
          <w:rFonts w:ascii="Times New Roman" w:eastAsia="Times New Roman" w:hAnsi="Times New Roman" w:cs="Times New Roman"/>
          <w:sz w:val="28"/>
          <w:szCs w:val="28"/>
          <w:lang w:eastAsia="ru-RU"/>
        </w:rPr>
        <w:t>:</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w:t>
      </w:r>
      <w:r w:rsidRPr="00A1782E">
        <w:rPr>
          <w:rFonts w:ascii="Times New Roman" w:eastAsia="Times New Roman" w:hAnsi="Times New Roman" w:cs="Times New Roman"/>
          <w:sz w:val="28"/>
          <w:szCs w:val="28"/>
          <w:lang w:eastAsia="ru-RU"/>
        </w:rPr>
        <w:lastRenderedPageBreak/>
        <w:t>правовых актов, норм и правил в установленной сфере деятельности.</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r>
      <w:proofErr w:type="gramStart"/>
      <w:r w:rsidRPr="00A1782E">
        <w:rPr>
          <w:rFonts w:ascii="Times New Roman" w:eastAsia="Times New Roman" w:hAnsi="Times New Roman" w:cs="Times New Roman"/>
          <w:sz w:val="28"/>
          <w:szCs w:val="28"/>
          <w:lang w:eastAsia="ru-RU"/>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A1782E">
        <w:rPr>
          <w:rFonts w:ascii="Times New Roman" w:eastAsia="Times New Roman" w:hAnsi="Times New Roman" w:cs="Times New Roman"/>
          <w:sz w:val="28"/>
          <w:szCs w:val="28"/>
          <w:lang w:eastAsia="ru-RU"/>
        </w:rPr>
        <w:t>, и которые присоединены к одному источнику электроснабжения;</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за работой системы оперативно-диспетчерского управления в электроэнергетике;</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r>
      <w:proofErr w:type="gramStart"/>
      <w:r w:rsidRPr="00A1782E">
        <w:rPr>
          <w:rFonts w:ascii="Times New Roman" w:eastAsia="Times New Roman" w:hAnsi="Times New Roman" w:cs="Times New Roman"/>
          <w:sz w:val="28"/>
          <w:szCs w:val="28"/>
          <w:lang w:eastAsia="ru-RU"/>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A1782E">
        <w:rPr>
          <w:rFonts w:ascii="Times New Roman" w:eastAsia="Times New Roman" w:hAnsi="Times New Roman" w:cs="Times New Roman"/>
          <w:sz w:val="28"/>
          <w:szCs w:val="28"/>
          <w:lang w:eastAsia="ru-RU"/>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lastRenderedPageBreak/>
        <w:tab/>
        <w:t>- за проведением обязательного энергетического обследования в установленный срок;</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в отношении источников тепловой энергии, функционирующих в режиме комбинированной выработки электрической и тепловой энергии;</w:t>
      </w:r>
    </w:p>
    <w:p w:rsidR="00A1782E" w:rsidRPr="00A1782E" w:rsidRDefault="00A1782E" w:rsidP="00A1782E">
      <w:pPr>
        <w:widowControl w:val="0"/>
        <w:tabs>
          <w:tab w:val="left" w:pos="0"/>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ab/>
        <w:t xml:space="preserve">- за теплоснабжающими организациями и </w:t>
      </w:r>
      <w:proofErr w:type="spellStart"/>
      <w:r w:rsidRPr="00A1782E">
        <w:rPr>
          <w:rFonts w:ascii="Times New Roman" w:eastAsia="Times New Roman" w:hAnsi="Times New Roman" w:cs="Times New Roman"/>
          <w:sz w:val="28"/>
          <w:szCs w:val="28"/>
          <w:lang w:eastAsia="ru-RU"/>
        </w:rPr>
        <w:t>теплосетевыми</w:t>
      </w:r>
      <w:proofErr w:type="spellEnd"/>
      <w:r w:rsidRPr="00A1782E">
        <w:rPr>
          <w:rFonts w:ascii="Times New Roman" w:eastAsia="Times New Roman" w:hAnsi="Times New Roman" w:cs="Times New Roman"/>
          <w:sz w:val="28"/>
          <w:szCs w:val="28"/>
          <w:lang w:eastAsia="ru-RU"/>
        </w:rPr>
        <w:t xml:space="preserve"> организациями, </w:t>
      </w:r>
      <w:proofErr w:type="gramStart"/>
      <w:r w:rsidRPr="00A1782E">
        <w:rPr>
          <w:rFonts w:ascii="Times New Roman" w:eastAsia="Times New Roman" w:hAnsi="Times New Roman" w:cs="Times New Roman"/>
          <w:sz w:val="28"/>
          <w:szCs w:val="28"/>
          <w:lang w:eastAsia="ru-RU"/>
        </w:rPr>
        <w:t>направленный</w:t>
      </w:r>
      <w:proofErr w:type="gramEnd"/>
      <w:r w:rsidRPr="00A1782E">
        <w:rPr>
          <w:rFonts w:ascii="Times New Roman" w:eastAsia="Times New Roman" w:hAnsi="Times New Roman" w:cs="Times New Roman"/>
          <w:sz w:val="28"/>
          <w:szCs w:val="28"/>
          <w:lang w:eastAsia="ru-RU"/>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A1782E">
        <w:rPr>
          <w:rFonts w:ascii="Times New Roman" w:eastAsia="Times New Roman" w:hAnsi="Times New Roman" w:cs="Times New Roman"/>
          <w:sz w:val="28"/>
          <w:szCs w:val="28"/>
          <w:lang w:eastAsia="ru-RU"/>
        </w:rPr>
        <w:t>теплопотребляющих</w:t>
      </w:r>
      <w:proofErr w:type="spellEnd"/>
      <w:r w:rsidRPr="00A1782E">
        <w:rPr>
          <w:rFonts w:ascii="Times New Roman" w:eastAsia="Times New Roman" w:hAnsi="Times New Roman" w:cs="Times New Roman"/>
          <w:sz w:val="28"/>
          <w:szCs w:val="28"/>
          <w:lang w:eastAsia="ru-RU"/>
        </w:rPr>
        <w:t xml:space="preserve"> установок</w:t>
      </w:r>
      <w:bookmarkStart w:id="1" w:name="P00F5"/>
      <w:bookmarkEnd w:id="1"/>
      <w:r w:rsidRPr="00A1782E">
        <w:rPr>
          <w:rFonts w:ascii="Times New Roman" w:eastAsia="Times New Roman" w:hAnsi="Times New Roman" w:cs="Times New Roman"/>
          <w:sz w:val="28"/>
          <w:szCs w:val="28"/>
          <w:lang w:eastAsia="ru-RU"/>
        </w:rPr>
        <w:t>;</w:t>
      </w:r>
    </w:p>
    <w:p w:rsidR="00A1782E" w:rsidRPr="00A1782E" w:rsidRDefault="00A1782E" w:rsidP="00A1782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за соответствием схем электро- и теплоснабжения потребителей требуемой категории надежности;</w:t>
      </w:r>
    </w:p>
    <w:p w:rsidR="00A1782E" w:rsidRPr="00A1782E" w:rsidRDefault="00A1782E" w:rsidP="00A1782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proofErr w:type="gramStart"/>
      <w:r w:rsidRPr="00A1782E">
        <w:rPr>
          <w:rFonts w:ascii="Times New Roman" w:eastAsia="Times New Roman" w:hAnsi="Times New Roman" w:cs="Times New Roman"/>
          <w:sz w:val="28"/>
          <w:szCs w:val="28"/>
          <w:lang w:eastAsia="ru-RU"/>
        </w:rPr>
        <w:t>Осуществлять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A1782E">
        <w:rPr>
          <w:rFonts w:ascii="Times New Roman" w:eastAsia="Times New Roman" w:hAnsi="Times New Roman" w:cs="Times New Roman"/>
          <w:sz w:val="28"/>
          <w:szCs w:val="28"/>
          <w:lang w:eastAsia="ru-RU"/>
        </w:rPr>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w:t>
      </w:r>
      <w:r w:rsidRPr="00A1782E">
        <w:rPr>
          <w:rFonts w:ascii="Times New Roman" w:eastAsia="Times New Roman" w:hAnsi="Times New Roman" w:cs="Times New Roman"/>
          <w:sz w:val="28"/>
          <w:szCs w:val="28"/>
          <w:lang w:eastAsia="ru-RU"/>
        </w:rPr>
        <w:lastRenderedPageBreak/>
        <w:t>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Организовывать планирование и проводить контрольно-надзорные мероприятия, осуществлять сбор и обобщение отчетных сведений, которые представляет в Управление.</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в установленном порядке допуск в эксплуатацию вновь вводимых и  реконструированных энергоустановок.</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согласование методик испытаний, выполнять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Принимать участие в комиссиях по своевременному проведению технического освидетельствования </w:t>
      </w:r>
      <w:proofErr w:type="spellStart"/>
      <w:r w:rsidRPr="00A1782E">
        <w:rPr>
          <w:rFonts w:ascii="Times New Roman" w:eastAsia="Times New Roman" w:hAnsi="Times New Roman" w:cs="Times New Roman"/>
          <w:sz w:val="28"/>
          <w:szCs w:val="28"/>
          <w:lang w:eastAsia="ru-RU"/>
        </w:rPr>
        <w:t>энергооборудования</w:t>
      </w:r>
      <w:proofErr w:type="spellEnd"/>
      <w:r w:rsidRPr="00A1782E">
        <w:rPr>
          <w:rFonts w:ascii="Times New Roman" w:eastAsia="Times New Roman" w:hAnsi="Times New Roman" w:cs="Times New Roman"/>
          <w:sz w:val="28"/>
          <w:szCs w:val="28"/>
          <w:lang w:eastAsia="ru-RU"/>
        </w:rPr>
        <w:t xml:space="preserve"> и продления срока его эксплуатации.</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Принимать участие, в пределах своей компетенции в обеспечении защиты сведений, составляющих государственную тайну.</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Принимать участие в проведении работ по технической защите информации ограниченного доступа.</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проверку знаний руководителей, специалистов и персонала поднадзорных организаций.</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proofErr w:type="gramStart"/>
      <w:r w:rsidRPr="00A1782E">
        <w:rPr>
          <w:rFonts w:ascii="Times New Roman" w:eastAsia="Times New Roman" w:hAnsi="Times New Roman" w:cs="Times New Roman"/>
          <w:sz w:val="28"/>
          <w:szCs w:val="28"/>
          <w:lang w:eastAsia="ru-RU"/>
        </w:rPr>
        <w:t xml:space="preserve">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A1782E">
        <w:rPr>
          <w:rFonts w:ascii="Times New Roman" w:eastAsia="Times New Roman" w:hAnsi="Times New Roman" w:cs="Times New Roman"/>
          <w:sz w:val="28"/>
          <w:szCs w:val="28"/>
          <w:lang w:eastAsia="ru-RU"/>
        </w:rPr>
        <w:t>энергоснабжающих</w:t>
      </w:r>
      <w:proofErr w:type="spellEnd"/>
      <w:r w:rsidRPr="00A1782E">
        <w:rPr>
          <w:rFonts w:ascii="Times New Roman" w:eastAsia="Times New Roman" w:hAnsi="Times New Roman" w:cs="Times New Roman"/>
          <w:sz w:val="28"/>
          <w:szCs w:val="28"/>
          <w:lang w:eastAsia="ru-RU"/>
        </w:rPr>
        <w:t xml:space="preserve"> организаций к работе в осенне-зимний период и его прохождение, накоплением запасов топлива на </w:t>
      </w:r>
      <w:proofErr w:type="spellStart"/>
      <w:r w:rsidRPr="00A1782E">
        <w:rPr>
          <w:rFonts w:ascii="Times New Roman" w:eastAsia="Times New Roman" w:hAnsi="Times New Roman" w:cs="Times New Roman"/>
          <w:sz w:val="28"/>
          <w:szCs w:val="28"/>
          <w:lang w:eastAsia="ru-RU"/>
        </w:rPr>
        <w:t>энергоисточниках</w:t>
      </w:r>
      <w:proofErr w:type="spellEnd"/>
      <w:r w:rsidRPr="00A1782E">
        <w:rPr>
          <w:rFonts w:ascii="Times New Roman" w:eastAsia="Times New Roman" w:hAnsi="Times New Roman" w:cs="Times New Roman"/>
          <w:sz w:val="28"/>
          <w:szCs w:val="28"/>
          <w:lang w:eastAsia="ru-RU"/>
        </w:rPr>
        <w:t>, обеспечивающих теплом и электроэнергией</w:t>
      </w:r>
      <w:proofErr w:type="gramEnd"/>
      <w:r w:rsidRPr="00A1782E">
        <w:rPr>
          <w:rFonts w:ascii="Times New Roman" w:eastAsia="Times New Roman" w:hAnsi="Times New Roman" w:cs="Times New Roman"/>
          <w:sz w:val="28"/>
          <w:szCs w:val="28"/>
          <w:lang w:eastAsia="ru-RU"/>
        </w:rPr>
        <w:t xml:space="preserve"> население и социально значимые объекты.</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lastRenderedPageBreak/>
        <w:t>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Участвовать в установленном порядке:</w:t>
      </w:r>
    </w:p>
    <w:p w:rsidR="00A1782E" w:rsidRPr="00A1782E" w:rsidRDefault="00A1782E" w:rsidP="00A1782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A1782E" w:rsidRPr="00A1782E" w:rsidRDefault="00A1782E" w:rsidP="00A1782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в организации и проведении совещаний, научно- технических мероприятий по вопросам государственного энергетического надзора.</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Обеспечивать ведение документации </w:t>
      </w:r>
      <w:proofErr w:type="gramStart"/>
      <w:r w:rsidRPr="00A1782E">
        <w:rPr>
          <w:rFonts w:ascii="Times New Roman" w:eastAsia="Times New Roman" w:hAnsi="Times New Roman" w:cs="Times New Roman"/>
          <w:sz w:val="28"/>
          <w:szCs w:val="28"/>
          <w:lang w:eastAsia="ru-RU"/>
        </w:rPr>
        <w:t>согласно</w:t>
      </w:r>
      <w:proofErr w:type="gramEnd"/>
      <w:r w:rsidRPr="00A1782E">
        <w:rPr>
          <w:rFonts w:ascii="Times New Roman" w:eastAsia="Times New Roman" w:hAnsi="Times New Roman" w:cs="Times New Roman"/>
          <w:sz w:val="28"/>
          <w:szCs w:val="28"/>
          <w:lang w:eastAsia="ru-RU"/>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Выполнять подготовку планов проверок (проведения мероприятий по контролю и надзору), контролирует их выполнение.</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Контролировать выполнение поднадзорными предприятиями мероприятий по антитеррористической защищенности.</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Участвовать в рассмотрении вопросов о наличии или отсутствии возможности технического присоединения сетевой организацией.</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proofErr w:type="gramStart"/>
      <w:r w:rsidRPr="00A1782E">
        <w:rPr>
          <w:rFonts w:ascii="Times New Roman" w:eastAsia="Times New Roman" w:hAnsi="Times New Roman" w:cs="Times New Roman"/>
          <w:sz w:val="28"/>
          <w:szCs w:val="28"/>
          <w:lang w:eastAsia="ru-RU"/>
        </w:rPr>
        <w:t>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A1782E">
        <w:rPr>
          <w:rFonts w:ascii="Times New Roman" w:eastAsia="Times New Roman" w:hAnsi="Times New Roman" w:cs="Times New Roman"/>
          <w:sz w:val="28"/>
          <w:szCs w:val="28"/>
          <w:lang w:eastAsia="ru-RU"/>
        </w:rPr>
        <w:t xml:space="preserve"> охранных зон объектов электросетевого хозяйства, утверждённого приказом Ростехнадзора от 2 ноября 2011 года № 624.</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A1782E" w:rsidRPr="00A1782E" w:rsidRDefault="00A1782E" w:rsidP="00A1782E">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Предоставлять на </w:t>
      </w:r>
      <w:r w:rsidRPr="00A1782E">
        <w:rPr>
          <w:rFonts w:ascii="Times New Roman" w:eastAsia="Times New Roman" w:hAnsi="Times New Roman" w:cs="Times New Roman"/>
          <w:color w:val="000001"/>
          <w:sz w:val="28"/>
          <w:szCs w:val="28"/>
          <w:lang w:eastAsia="ru-RU"/>
        </w:rPr>
        <w:t xml:space="preserve">рассмотрение и согласование: еженедельные, </w:t>
      </w:r>
      <w:r w:rsidRPr="00A1782E">
        <w:rPr>
          <w:rFonts w:ascii="Times New Roman" w:eastAsia="Times New Roman" w:hAnsi="Times New Roman" w:cs="Times New Roman"/>
          <w:color w:val="000001"/>
          <w:sz w:val="28"/>
          <w:szCs w:val="28"/>
          <w:lang w:eastAsia="ru-RU"/>
        </w:rPr>
        <w:lastRenderedPageBreak/>
        <w:t xml:space="preserve">ежемесячные планы работы, еженедельные и ежемесячные отчёты о выполнении данных планов. </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A1782E">
        <w:rPr>
          <w:rFonts w:ascii="Times New Roman" w:eastAsia="Times New Roman" w:hAnsi="Times New Roman" w:cs="Times New Roman"/>
          <w:sz w:val="28"/>
          <w:szCs w:val="28"/>
          <w:lang w:eastAsia="ru-RU"/>
        </w:rPr>
        <w:t>Ростехнадзор</w:t>
      </w:r>
      <w:proofErr w:type="spellEnd"/>
      <w:r w:rsidRPr="00A1782E">
        <w:rPr>
          <w:rFonts w:ascii="Times New Roman" w:eastAsia="Times New Roman" w:hAnsi="Times New Roman" w:cs="Times New Roman"/>
          <w:sz w:val="28"/>
          <w:szCs w:val="28"/>
          <w:lang w:eastAsia="ru-RU"/>
        </w:rPr>
        <w:t>.</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Обеспечивать осуществление </w:t>
      </w:r>
      <w:proofErr w:type="gramStart"/>
      <w:r w:rsidRPr="00A1782E">
        <w:rPr>
          <w:rFonts w:ascii="Times New Roman" w:eastAsia="Times New Roman" w:hAnsi="Times New Roman" w:cs="Times New Roman"/>
          <w:sz w:val="28"/>
          <w:szCs w:val="28"/>
          <w:lang w:eastAsia="ru-RU"/>
        </w:rPr>
        <w:t>контроля за</w:t>
      </w:r>
      <w:proofErr w:type="gramEnd"/>
      <w:r w:rsidRPr="00A1782E">
        <w:rPr>
          <w:rFonts w:ascii="Times New Roman" w:eastAsia="Times New Roman" w:hAnsi="Times New Roman" w:cs="Times New Roman"/>
          <w:sz w:val="28"/>
          <w:szCs w:val="28"/>
          <w:lang w:eastAsia="ru-RU"/>
        </w:rPr>
        <w:t xml:space="preserve"> эффективностью реализации (исполнения) инвестиционных проектов.</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proofErr w:type="gramStart"/>
      <w:r w:rsidRPr="00A1782E">
        <w:rPr>
          <w:rFonts w:ascii="Times New Roman" w:eastAsia="Times New Roman" w:hAnsi="Times New Roman" w:cs="Times New Roman"/>
          <w:sz w:val="28"/>
          <w:szCs w:val="28"/>
          <w:lang w:eastAsia="ru-RU"/>
        </w:rPr>
        <w:t>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С целью реализации полномочий в установленной сфере деятельности старший государственный инспектор Отдела имеет право:</w:t>
      </w:r>
    </w:p>
    <w:p w:rsidR="00A1782E" w:rsidRPr="00A1782E" w:rsidRDefault="00A1782E" w:rsidP="00A1782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запрашивать и получать сведения, необходимые для принятия решений по вопросам, отнесенным к компетенции Отдела;</w:t>
      </w:r>
    </w:p>
    <w:p w:rsidR="00A1782E" w:rsidRPr="00A1782E" w:rsidRDefault="00A1782E" w:rsidP="00A1782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Принимать у</w:t>
      </w:r>
      <w:r w:rsidRPr="00A1782E">
        <w:rPr>
          <w:rFonts w:ascii="Times New Roman" w:eastAsia="Times New Roman" w:hAnsi="Times New Roman" w:cs="Times New Roman"/>
          <w:sz w:val="28"/>
          <w:szCs w:val="28"/>
          <w:lang w:eastAsia="ru-RU"/>
        </w:rPr>
        <w:t>частие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Участвовать в проведении анализа работы Отдела.</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 xml:space="preserve">Осуществлять </w:t>
      </w:r>
      <w:proofErr w:type="gramStart"/>
      <w:r w:rsidRPr="00A1782E">
        <w:rPr>
          <w:rFonts w:ascii="Times New Roman" w:eastAsia="Times New Roman" w:hAnsi="Times New Roman" w:cs="Times New Roman"/>
          <w:color w:val="000000"/>
          <w:sz w:val="28"/>
          <w:szCs w:val="28"/>
          <w:lang w:eastAsia="ru-RU"/>
        </w:rPr>
        <w:t>контроль за</w:t>
      </w:r>
      <w:proofErr w:type="gramEnd"/>
      <w:r w:rsidRPr="00A1782E">
        <w:rPr>
          <w:rFonts w:ascii="Times New Roman" w:eastAsia="Times New Roman" w:hAnsi="Times New Roman" w:cs="Times New Roman"/>
          <w:color w:val="000000"/>
          <w:sz w:val="28"/>
          <w:szCs w:val="28"/>
          <w:lang w:eastAsia="ru-RU"/>
        </w:rPr>
        <w:t xml:space="preserve"> готовностью организаций, эксплуатирующих объекты энергетики и гидротехнические сооружения к локализации и ликвидации аварий.</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 xml:space="preserve">Осуществлять </w:t>
      </w:r>
      <w:proofErr w:type="gramStart"/>
      <w:r w:rsidRPr="00A1782E">
        <w:rPr>
          <w:rFonts w:ascii="Times New Roman" w:eastAsia="Times New Roman" w:hAnsi="Times New Roman" w:cs="Times New Roman"/>
          <w:color w:val="000000"/>
          <w:sz w:val="28"/>
          <w:szCs w:val="28"/>
          <w:lang w:eastAsia="ru-RU"/>
        </w:rPr>
        <w:t>контроль за</w:t>
      </w:r>
      <w:proofErr w:type="gramEnd"/>
      <w:r w:rsidRPr="00A1782E">
        <w:rPr>
          <w:rFonts w:ascii="Times New Roman" w:eastAsia="Times New Roman" w:hAnsi="Times New Roman" w:cs="Times New Roman"/>
          <w:color w:val="000000"/>
          <w:sz w:val="28"/>
          <w:szCs w:val="28"/>
          <w:lang w:eastAsia="ru-RU"/>
        </w:rPr>
        <w:t xml:space="preserve"> принятием мер в пределах своей компетенции, в предупреждении, выявлении и пресечении террористической деятельности.</w:t>
      </w:r>
    </w:p>
    <w:p w:rsidR="00A1782E" w:rsidRPr="00A1782E" w:rsidRDefault="00A1782E" w:rsidP="00A1782E">
      <w:pPr>
        <w:numPr>
          <w:ilvl w:val="0"/>
          <w:numId w:val="7"/>
        </w:numPr>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Участвовать в проверке готовности поднадзорных организаций к работе в грозовой период и готовности предприятий к весенним паводкам, летним половодьям.</w:t>
      </w:r>
    </w:p>
    <w:p w:rsidR="00A1782E" w:rsidRPr="00A1782E" w:rsidRDefault="00A1782E" w:rsidP="00A1782E">
      <w:pPr>
        <w:numPr>
          <w:ilvl w:val="0"/>
          <w:numId w:val="7"/>
        </w:numPr>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lastRenderedPageBreak/>
        <w:t xml:space="preserve">Организовывать </w:t>
      </w:r>
      <w:proofErr w:type="gramStart"/>
      <w:r w:rsidRPr="00A1782E">
        <w:rPr>
          <w:rFonts w:ascii="Times New Roman" w:eastAsia="Times New Roman" w:hAnsi="Times New Roman" w:cs="Times New Roman"/>
          <w:color w:val="000000"/>
          <w:sz w:val="28"/>
          <w:szCs w:val="28"/>
          <w:lang w:eastAsia="ru-RU"/>
        </w:rPr>
        <w:t>контроль за</w:t>
      </w:r>
      <w:proofErr w:type="gramEnd"/>
      <w:r w:rsidRPr="00A1782E">
        <w:rPr>
          <w:rFonts w:ascii="Times New Roman" w:eastAsia="Times New Roman" w:hAnsi="Times New Roman" w:cs="Times New Roman"/>
          <w:color w:val="000000"/>
          <w:sz w:val="28"/>
          <w:szCs w:val="28"/>
          <w:lang w:eastAsia="ru-RU"/>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Осуществлять </w:t>
      </w:r>
      <w:proofErr w:type="gramStart"/>
      <w:r w:rsidRPr="00A1782E">
        <w:rPr>
          <w:rFonts w:ascii="Times New Roman" w:eastAsia="Times New Roman" w:hAnsi="Times New Roman" w:cs="Times New Roman"/>
          <w:sz w:val="28"/>
          <w:szCs w:val="28"/>
          <w:lang w:eastAsia="ru-RU"/>
        </w:rPr>
        <w:t>контроль за</w:t>
      </w:r>
      <w:proofErr w:type="gramEnd"/>
      <w:r w:rsidRPr="00A1782E">
        <w:rPr>
          <w:rFonts w:ascii="Times New Roman" w:eastAsia="Times New Roman" w:hAnsi="Times New Roman" w:cs="Times New Roman"/>
          <w:sz w:val="28"/>
          <w:szCs w:val="28"/>
          <w:lang w:eastAsia="ru-RU"/>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A1782E" w:rsidRPr="00A1782E" w:rsidRDefault="00A1782E" w:rsidP="00A1782E">
      <w:pPr>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1782E">
        <w:rPr>
          <w:rFonts w:ascii="Times New Roman" w:eastAsia="Times New Roman" w:hAnsi="Times New Roman" w:cs="Times New Roman"/>
          <w:b/>
          <w:sz w:val="28"/>
          <w:szCs w:val="28"/>
          <w:lang w:val="en-US" w:eastAsia="ru-RU"/>
        </w:rPr>
        <w:t>IV</w:t>
      </w:r>
      <w:r w:rsidRPr="00A1782E">
        <w:rPr>
          <w:rFonts w:ascii="Times New Roman" w:eastAsia="Times New Roman" w:hAnsi="Times New Roman" w:cs="Times New Roman"/>
          <w:b/>
          <w:sz w:val="28"/>
          <w:szCs w:val="28"/>
          <w:lang w:eastAsia="ru-RU"/>
        </w:rPr>
        <w:t>. Права</w:t>
      </w: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4.1. Старший государственный инспектор</w:t>
      </w:r>
      <w:r w:rsidR="00F741FB">
        <w:rPr>
          <w:rFonts w:ascii="Times New Roman" w:eastAsia="Times New Roman" w:hAnsi="Times New Roman" w:cs="Times New Roman"/>
          <w:sz w:val="28"/>
          <w:szCs w:val="28"/>
          <w:lang w:eastAsia="ru-RU"/>
        </w:rPr>
        <w:t>, государственный инспектор</w:t>
      </w:r>
      <w:r w:rsidRPr="00A1782E">
        <w:rPr>
          <w:rFonts w:ascii="Times New Roman" w:eastAsia="Times New Roman" w:hAnsi="Times New Roman" w:cs="Times New Roman"/>
          <w:sz w:val="28"/>
          <w:szCs w:val="28"/>
          <w:lang w:eastAsia="ru-RU"/>
        </w:rPr>
        <w:t xml:space="preserve"> Отдела имеет право:</w:t>
      </w:r>
    </w:p>
    <w:p w:rsidR="00A1782E" w:rsidRPr="00A1782E" w:rsidRDefault="00A1782E" w:rsidP="00A1782E">
      <w:pPr>
        <w:spacing w:after="0" w:line="240" w:lineRule="auto"/>
        <w:ind w:firstLine="580"/>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A1782E">
        <w:rPr>
          <w:rFonts w:ascii="Times New Roman" w:eastAsia="Times New Roman" w:hAnsi="Times New Roman" w:cs="Times New Roman"/>
          <w:sz w:val="28"/>
          <w:szCs w:val="28"/>
          <w:lang w:eastAsia="ru-RU"/>
        </w:rPr>
        <w:t>на</w:t>
      </w:r>
      <w:proofErr w:type="gramEnd"/>
      <w:r w:rsidRPr="00A1782E">
        <w:rPr>
          <w:rFonts w:ascii="Times New Roman" w:eastAsia="Times New Roman" w:hAnsi="Times New Roman" w:cs="Times New Roman"/>
          <w:sz w:val="28"/>
          <w:szCs w:val="28"/>
          <w:lang w:eastAsia="ru-RU"/>
        </w:rPr>
        <w:t>:</w:t>
      </w:r>
    </w:p>
    <w:p w:rsidR="00A1782E" w:rsidRPr="00A1782E" w:rsidRDefault="00A1782E" w:rsidP="00A1782E">
      <w:pPr>
        <w:spacing w:after="0" w:line="240" w:lineRule="auto"/>
        <w:ind w:firstLine="58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A1782E" w:rsidRPr="00A1782E" w:rsidRDefault="00A1782E" w:rsidP="00A1782E">
      <w:pPr>
        <w:spacing w:after="0" w:line="240" w:lineRule="auto"/>
        <w:ind w:firstLine="58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1782E" w:rsidRPr="00A1782E" w:rsidRDefault="00A1782E" w:rsidP="00A1782E">
      <w:pPr>
        <w:spacing w:after="0" w:line="240" w:lineRule="auto"/>
        <w:ind w:firstLine="58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1782E" w:rsidRPr="00A1782E" w:rsidRDefault="00A1782E" w:rsidP="00A1782E">
      <w:pPr>
        <w:spacing w:after="0" w:line="240" w:lineRule="auto"/>
        <w:ind w:firstLine="58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A1782E" w:rsidRPr="00A1782E" w:rsidRDefault="00A1782E" w:rsidP="00A1782E">
      <w:pPr>
        <w:spacing w:after="0" w:line="240" w:lineRule="auto"/>
        <w:ind w:firstLine="58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1782E" w:rsidRPr="00A1782E" w:rsidRDefault="00A1782E" w:rsidP="00A1782E">
      <w:pPr>
        <w:spacing w:after="0" w:line="240" w:lineRule="auto"/>
        <w:ind w:firstLine="58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color w:val="000000"/>
          <w:sz w:val="28"/>
          <w:szCs w:val="28"/>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lastRenderedPageBreak/>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защиту сведений о гражданском служащем;</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должностной рост на конкурсной основе;</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членство в профессиональном союзе;</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проведение по его заявлению служебной проверки;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защиту своих прав и законных интересов на гражданской службе, включая обжалование в суд их нарушения;</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иные права, предоставленные законодательством Российской Федерации, приказами Ростехнадзора, Управления и служебным контрактом.</w:t>
      </w: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A1782E">
        <w:rPr>
          <w:rFonts w:ascii="Times New Roman" w:eastAsia="Times New Roman" w:hAnsi="Times New Roman" w:cs="Times New Roman"/>
          <w:b/>
          <w:bCs/>
          <w:sz w:val="28"/>
          <w:szCs w:val="28"/>
          <w:lang w:val="en-US" w:eastAsia="ru-RU"/>
        </w:rPr>
        <w:t>V</w:t>
      </w:r>
      <w:r w:rsidRPr="00A1782E">
        <w:rPr>
          <w:rFonts w:ascii="Times New Roman" w:eastAsia="Times New Roman" w:hAnsi="Times New Roman" w:cs="Times New Roman"/>
          <w:b/>
          <w:bCs/>
          <w:sz w:val="28"/>
          <w:szCs w:val="28"/>
          <w:lang w:eastAsia="ru-RU"/>
        </w:rPr>
        <w:t>. Ответственность</w:t>
      </w:r>
    </w:p>
    <w:p w:rsidR="00A1782E" w:rsidRPr="00A1782E" w:rsidRDefault="00A1782E" w:rsidP="00A1782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A1782E" w:rsidRPr="00A1782E" w:rsidRDefault="00A1782E" w:rsidP="00A17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82E">
        <w:rPr>
          <w:rFonts w:ascii="Times New Roman" w:eastAsia="Times New Roman" w:hAnsi="Times New Roman" w:cs="Times New Roman"/>
          <w:sz w:val="28"/>
          <w:szCs w:val="28"/>
          <w:lang w:eastAsia="ru-RU"/>
        </w:rPr>
        <w:t>5.1. Старший государственный инспектор</w:t>
      </w:r>
      <w:r w:rsidR="00F741FB">
        <w:rPr>
          <w:rFonts w:ascii="Times New Roman" w:eastAsia="Times New Roman" w:hAnsi="Times New Roman" w:cs="Times New Roman"/>
          <w:sz w:val="28"/>
          <w:szCs w:val="28"/>
          <w:lang w:eastAsia="ru-RU"/>
        </w:rPr>
        <w:t>, государственный инспектор</w:t>
      </w:r>
      <w:r w:rsidRPr="00A1782E">
        <w:rPr>
          <w:rFonts w:ascii="Times New Roman" w:eastAsia="Times New Roman" w:hAnsi="Times New Roman" w:cs="Times New Roman"/>
          <w:sz w:val="28"/>
          <w:szCs w:val="28"/>
          <w:lang w:eastAsia="ru-RU"/>
        </w:rPr>
        <w:t xml:space="preserve"> Отдела несет ответственность в пределах, определенных действующим законодательством Российской Федерации: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неисполнение или ненадлежащее исполнение возложенных на него обязанностей;</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lastRenderedPageBreak/>
        <w:t>за действие или бездействие, ведущее к нарушению прав и законных интересов граждан, организаций;</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причинение материального, имущественного ущерба;</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 xml:space="preserve">за несвоевременное выполнение заданий, приказов, распоряжений и </w:t>
      </w:r>
      <w:proofErr w:type="gramStart"/>
      <w:r w:rsidRPr="00A1782E">
        <w:rPr>
          <w:rFonts w:ascii="Times New Roman" w:eastAsia="Times New Roman" w:hAnsi="Times New Roman" w:cs="Times New Roman"/>
          <w:color w:val="000000"/>
          <w:sz w:val="28"/>
          <w:szCs w:val="28"/>
          <w:lang w:eastAsia="ru-RU"/>
        </w:rPr>
        <w:t>поручений</w:t>
      </w:r>
      <w:proofErr w:type="gramEnd"/>
      <w:r w:rsidRPr="00A1782E">
        <w:rPr>
          <w:rFonts w:ascii="Times New Roman" w:eastAsia="Times New Roman" w:hAnsi="Times New Roman" w:cs="Times New Roman"/>
          <w:color w:val="000000"/>
          <w:sz w:val="28"/>
          <w:szCs w:val="28"/>
          <w:lang w:eastAsia="ru-RU"/>
        </w:rPr>
        <w:t xml:space="preserve"> вышестоящих в порядке подчиненности руководителей, за исключением незаконных;</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за нарушение положений настоящего должностного регламента.</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8"/>
          <w:szCs w:val="28"/>
          <w:lang w:eastAsia="ru-RU"/>
        </w:rPr>
      </w:pPr>
      <w:r w:rsidRPr="00A1782E">
        <w:rPr>
          <w:rFonts w:ascii="Times New Roman" w:eastAsia="Times New Roman" w:hAnsi="Times New Roman" w:cs="Times New Roman"/>
          <w:color w:val="000000"/>
          <w:sz w:val="28"/>
          <w:szCs w:val="28"/>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A1782E" w:rsidRPr="00A1782E" w:rsidRDefault="00A1782E" w:rsidP="00A1782E">
      <w:pPr>
        <w:spacing w:after="0" w:line="240" w:lineRule="auto"/>
        <w:ind w:firstLine="580"/>
        <w:jc w:val="both"/>
        <w:rPr>
          <w:rFonts w:ascii="Times New Roman" w:eastAsia="Times New Roman" w:hAnsi="Times New Roman" w:cs="Times New Roman"/>
          <w:color w:val="000000"/>
          <w:sz w:val="26"/>
          <w:szCs w:val="26"/>
          <w:lang w:eastAsia="ru-RU"/>
        </w:rPr>
      </w:pPr>
      <w:r w:rsidRPr="00A1782E">
        <w:rPr>
          <w:rFonts w:ascii="Times New Roman" w:eastAsia="Times New Roman" w:hAnsi="Times New Roman" w:cs="Times New Roman"/>
          <w:color w:val="000000"/>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86163" w:rsidRDefault="00186163" w:rsidP="00F2206E">
      <w:pPr>
        <w:pStyle w:val="FORMATTEXT"/>
        <w:ind w:firstLine="851"/>
        <w:jc w:val="both"/>
        <w:rPr>
          <w:b/>
          <w:bCs/>
          <w:sz w:val="28"/>
          <w:szCs w:val="28"/>
        </w:rPr>
      </w:pPr>
    </w:p>
    <w:p w:rsidR="00F2206E" w:rsidRPr="004457DD" w:rsidRDefault="00861886" w:rsidP="00F2206E">
      <w:pPr>
        <w:pStyle w:val="FORMATTEXT"/>
        <w:ind w:firstLine="851"/>
        <w:jc w:val="both"/>
        <w:rPr>
          <w:sz w:val="28"/>
          <w:szCs w:val="28"/>
        </w:rPr>
      </w:pPr>
      <w:r>
        <w:rPr>
          <w:b/>
          <w:bCs/>
          <w:sz w:val="28"/>
          <w:szCs w:val="28"/>
          <w:lang w:val="en-US"/>
        </w:rPr>
        <w:t>VI</w:t>
      </w:r>
      <w:r w:rsidRPr="00861886">
        <w:rPr>
          <w:b/>
          <w:bCs/>
          <w:sz w:val="28"/>
          <w:szCs w:val="28"/>
        </w:rPr>
        <w:t xml:space="preserve"> </w:t>
      </w:r>
      <w:r w:rsidR="00F2206E" w:rsidRPr="004457DD">
        <w:rPr>
          <w:b/>
          <w:bCs/>
          <w:sz w:val="28"/>
          <w:szCs w:val="28"/>
        </w:rPr>
        <w:t xml:space="preserve">Показатели эффективности и результативности профессиональной служебной деятельности </w:t>
      </w:r>
    </w:p>
    <w:p w:rsidR="00F2206E" w:rsidRPr="00861886" w:rsidRDefault="00F2206E" w:rsidP="00F2206E">
      <w:pPr>
        <w:pStyle w:val="FORMATTEXT"/>
        <w:ind w:firstLine="851"/>
        <w:jc w:val="both"/>
        <w:rPr>
          <w:sz w:val="28"/>
          <w:szCs w:val="28"/>
        </w:rPr>
      </w:pPr>
      <w:r w:rsidRPr="00861886">
        <w:rPr>
          <w:sz w:val="28"/>
          <w:szCs w:val="28"/>
        </w:rPr>
        <w:t>Эффективность и результативность профессиональной служебной 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714F27">
        <w:rPr>
          <w:rFonts w:ascii="Times New Roman" w:eastAsia="Times New Roman" w:hAnsi="Times New Roman" w:cs="Times New Roman"/>
          <w:color w:val="000001"/>
          <w:sz w:val="28"/>
          <w:szCs w:val="28"/>
          <w:lang w:eastAsia="ru-RU"/>
        </w:rPr>
        <w:t xml:space="preserve"> старшего государственного инспектора составляет 4927, </w:t>
      </w:r>
      <w:r w:rsidR="00F2206E" w:rsidRPr="00595F3E">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w:t>
      </w:r>
      <w:r w:rsidR="00714F27">
        <w:rPr>
          <w:rFonts w:ascii="Times New Roman" w:eastAsia="Times New Roman" w:hAnsi="Times New Roman" w:cs="Times New Roman"/>
          <w:color w:val="000001"/>
          <w:sz w:val="28"/>
          <w:szCs w:val="28"/>
          <w:lang w:eastAsia="ru-RU"/>
        </w:rPr>
        <w:t>379</w:t>
      </w:r>
      <w:r>
        <w:rPr>
          <w:rFonts w:ascii="Times New Roman" w:eastAsia="Times New Roman" w:hAnsi="Times New Roman" w:cs="Times New Roman"/>
          <w:color w:val="000001"/>
          <w:sz w:val="28"/>
          <w:szCs w:val="28"/>
          <w:lang w:eastAsia="ru-RU"/>
        </w:rPr>
        <w:t>,</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2206E" w:rsidRPr="00F40516"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18</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861886"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34</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F2206E" w:rsidRPr="00EF7EA1" w:rsidRDefault="00F2206E" w:rsidP="00F2206E">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lastRenderedPageBreak/>
        <w:t xml:space="preserve">Прием документов осуществляется по адресу: </w:t>
      </w:r>
      <w:r w:rsidRPr="006167EA">
        <w:rPr>
          <w:rFonts w:ascii="Times New Roman" w:eastAsia="Times New Roman" w:hAnsi="Times New Roman" w:cs="Times New Roman"/>
          <w:sz w:val="28"/>
          <w:szCs w:val="28"/>
          <w:lang w:eastAsia="ru-RU"/>
        </w:rPr>
        <w:t>г. Чита, ул. Тимирязева, 27А</w:t>
      </w:r>
      <w:r w:rsidR="00EF7EA1">
        <w:rPr>
          <w:rFonts w:ascii="Times New Roman" w:eastAsia="Times New Roman" w:hAnsi="Times New Roman" w:cs="Times New Roman"/>
          <w:sz w:val="24"/>
          <w:szCs w:val="24"/>
          <w:lang w:eastAsia="ru-RU"/>
        </w:rPr>
        <w:t xml:space="preserve">, </w:t>
      </w:r>
      <w:r w:rsidR="00EF7EA1" w:rsidRPr="00EF7EA1">
        <w:rPr>
          <w:rFonts w:ascii="Times New Roman" w:eastAsia="Times New Roman" w:hAnsi="Times New Roman" w:cs="Times New Roman"/>
          <w:sz w:val="28"/>
          <w:szCs w:val="28"/>
          <w:lang w:eastAsia="ru-RU"/>
        </w:rPr>
        <w:t>каб.304</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714F27">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714F27">
        <w:rPr>
          <w:rFonts w:ascii="Times New Roman" w:eastAsia="Times New Roman" w:hAnsi="Times New Roman" w:cs="Times New Roman"/>
          <w:b/>
          <w:color w:val="000001"/>
          <w:sz w:val="28"/>
          <w:szCs w:val="28"/>
          <w:lang w:eastAsia="ru-RU"/>
        </w:rPr>
        <w:t>05</w:t>
      </w:r>
      <w:r w:rsidR="00F2206E" w:rsidRPr="00595F3E">
        <w:rPr>
          <w:rFonts w:ascii="Times New Roman" w:eastAsia="Times New Roman" w:hAnsi="Times New Roman" w:cs="Times New Roman"/>
          <w:b/>
          <w:color w:val="000001"/>
          <w:sz w:val="28"/>
          <w:szCs w:val="28"/>
          <w:lang w:eastAsia="ru-RU"/>
        </w:rPr>
        <w:t xml:space="preserve">» </w:t>
      </w:r>
      <w:r w:rsidR="00714F27">
        <w:rPr>
          <w:rFonts w:ascii="Times New Roman" w:eastAsia="Times New Roman" w:hAnsi="Times New Roman" w:cs="Times New Roman"/>
          <w:b/>
          <w:color w:val="000001"/>
          <w:sz w:val="28"/>
          <w:szCs w:val="28"/>
          <w:lang w:eastAsia="ru-RU"/>
        </w:rPr>
        <w:t>ноября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2019</w:t>
      </w:r>
      <w:r w:rsidR="00F2206E" w:rsidRPr="00595F3E">
        <w:rPr>
          <w:rFonts w:ascii="Times New Roman" w:eastAsia="Times New Roman" w:hAnsi="Times New Roman" w:cs="Times New Roman"/>
          <w:b/>
          <w:color w:val="000001"/>
          <w:sz w:val="28"/>
          <w:szCs w:val="28"/>
          <w:lang w:eastAsia="ru-RU"/>
        </w:rPr>
        <w:tab/>
      </w:r>
      <w:r w:rsidR="00714F27">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714F27">
        <w:rPr>
          <w:rFonts w:ascii="Times New Roman" w:eastAsia="Times New Roman" w:hAnsi="Times New Roman" w:cs="Times New Roman"/>
          <w:b/>
          <w:color w:val="000001"/>
          <w:sz w:val="28"/>
          <w:szCs w:val="28"/>
          <w:lang w:eastAsia="ru-RU"/>
        </w:rPr>
        <w:t>25</w:t>
      </w:r>
      <w:r w:rsidRPr="00595F3E">
        <w:rPr>
          <w:rFonts w:ascii="Times New Roman" w:eastAsia="Times New Roman" w:hAnsi="Times New Roman" w:cs="Times New Roman"/>
          <w:b/>
          <w:color w:val="000001"/>
          <w:sz w:val="28"/>
          <w:szCs w:val="28"/>
          <w:lang w:eastAsia="ru-RU"/>
        </w:rPr>
        <w:t xml:space="preserve">» </w:t>
      </w:r>
      <w:r w:rsidR="00714F27">
        <w:rPr>
          <w:rFonts w:ascii="Times New Roman" w:eastAsia="Times New Roman" w:hAnsi="Times New Roman" w:cs="Times New Roman"/>
          <w:b/>
          <w:color w:val="000001"/>
          <w:sz w:val="28"/>
          <w:szCs w:val="28"/>
          <w:lang w:eastAsia="ru-RU"/>
        </w:rPr>
        <w:t>ноября</w:t>
      </w:r>
      <w:r w:rsidRPr="00595F3E">
        <w:rPr>
          <w:rFonts w:ascii="Times New Roman" w:eastAsia="Times New Roman" w:hAnsi="Times New Roman" w:cs="Times New Roman"/>
          <w:b/>
          <w:color w:val="000001"/>
          <w:sz w:val="28"/>
          <w:szCs w:val="28"/>
          <w:lang w:eastAsia="ru-RU"/>
        </w:rPr>
        <w:t xml:space="preserve"> 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w:t>
      </w:r>
      <w:r w:rsidR="00336902">
        <w:rPr>
          <w:rFonts w:ascii="Times New Roman" w:eastAsia="Times New Roman" w:hAnsi="Times New Roman" w:cs="Times New Roman"/>
          <w:b/>
          <w:color w:val="000001"/>
          <w:sz w:val="28"/>
          <w:szCs w:val="28"/>
          <w:lang w:eastAsia="ru-RU"/>
        </w:rPr>
        <w:t>00, доб. 129</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714F27">
        <w:rPr>
          <w:rFonts w:ascii="Times New Roman" w:eastAsia="Times New Roman" w:hAnsi="Times New Roman" w:cs="Times New Roman"/>
          <w:b/>
          <w:color w:val="000001"/>
          <w:sz w:val="28"/>
          <w:szCs w:val="28"/>
          <w:lang w:eastAsia="ru-RU"/>
        </w:rPr>
        <w:t>16</w:t>
      </w:r>
      <w:r>
        <w:rPr>
          <w:rFonts w:ascii="Times New Roman" w:eastAsia="Times New Roman" w:hAnsi="Times New Roman" w:cs="Times New Roman"/>
          <w:b/>
          <w:color w:val="000001"/>
          <w:sz w:val="28"/>
          <w:szCs w:val="28"/>
          <w:lang w:eastAsia="ru-RU"/>
        </w:rPr>
        <w:t xml:space="preserve"> </w:t>
      </w:r>
      <w:r w:rsidR="00714F27">
        <w:rPr>
          <w:rFonts w:ascii="Times New Roman" w:eastAsia="Times New Roman" w:hAnsi="Times New Roman" w:cs="Times New Roman"/>
          <w:b/>
          <w:color w:val="000001"/>
          <w:sz w:val="28"/>
          <w:szCs w:val="28"/>
          <w:lang w:eastAsia="ru-RU"/>
        </w:rPr>
        <w:t>декабря</w:t>
      </w:r>
      <w:r w:rsidR="00336902">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w:t>
      </w:r>
      <w:r w:rsidRPr="00595F3E">
        <w:rPr>
          <w:rFonts w:ascii="Times New Roman" w:eastAsia="Times New Roman" w:hAnsi="Times New Roman" w:cs="Times New Roman"/>
          <w:color w:val="000001"/>
          <w:sz w:val="28"/>
          <w:szCs w:val="28"/>
          <w:lang w:eastAsia="ru-RU"/>
        </w:rPr>
        <w:lastRenderedPageBreak/>
        <w:t>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7687</Words>
  <Characters>43820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12</cp:revision>
  <cp:lastPrinted>2019-10-31T02:49:00Z</cp:lastPrinted>
  <dcterms:created xsi:type="dcterms:W3CDTF">2019-06-18T07:09:00Z</dcterms:created>
  <dcterms:modified xsi:type="dcterms:W3CDTF">2019-10-31T23:09:00Z</dcterms:modified>
</cp:coreProperties>
</file>